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518FFEB3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</w:t>
      </w:r>
      <w:proofErr w:type="gramStart"/>
      <w:r>
        <w:t>24 hour</w:t>
      </w:r>
      <w:proofErr w:type="gramEnd"/>
      <w:r>
        <w:t xml:space="preserve"> period is attributed to the previous calendar day. </w:t>
      </w:r>
      <w:r w:rsidR="00CE5B29">
        <w:t xml:space="preserve"> This data goes initially to the Environment Agency and then onwards to the Met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0D78E86F" w:rsidR="004C23F3" w:rsidRDefault="008857B5">
            <w:r>
              <w:t>0</w:t>
            </w:r>
            <w:r w:rsidR="00053920">
              <w:t>.1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10198F89" w:rsidR="004C23F3" w:rsidRDefault="008857B5">
            <w:r>
              <w:t>0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0531AE24" w:rsidR="004C23F3" w:rsidRDefault="00053920">
            <w:r>
              <w:t>0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33032AAC" w:rsidR="004C23F3" w:rsidRDefault="00394D06">
            <w:r>
              <w:t>0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76992EB8" w:rsidR="004C23F3" w:rsidRDefault="008857B5">
            <w:r>
              <w:t>0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3D7400FC" w:rsidR="004C23F3" w:rsidRDefault="00053920">
            <w:r>
              <w:t>2.</w:t>
            </w:r>
            <w:r w:rsidR="008857B5">
              <w:t>0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31B21882" w:rsidR="004C23F3" w:rsidRDefault="00053920">
            <w:r>
              <w:t>0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1B88E360" w:rsidR="004C23F3" w:rsidRDefault="00394D06">
            <w:r>
              <w:t>0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6DA24FB6" w:rsidR="004C23F3" w:rsidRDefault="008857B5">
            <w:r>
              <w:t>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1B4C5901" w:rsidR="004C23F3" w:rsidRDefault="008857B5">
            <w:r>
              <w:t>0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0260F9AA" w:rsidR="004C23F3" w:rsidRDefault="00394D06">
            <w:r>
              <w:t>0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264F362F" w:rsidR="004C23F3" w:rsidRDefault="00053920">
            <w:r>
              <w:t>0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06D8F786" w:rsidR="004C23F3" w:rsidRDefault="008857B5">
            <w:r>
              <w:t>0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2656899B" w:rsidR="004C23F3" w:rsidRDefault="00053920">
            <w:r>
              <w:t>0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5D56A0BC" w:rsidR="004C23F3" w:rsidRDefault="00394D06">
            <w:r>
              <w:t>0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3D9EE4B3" w:rsidR="004C23F3" w:rsidRDefault="00394D06">
            <w:r>
              <w:t>0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4C9C93A4" w:rsidR="004C23F3" w:rsidRDefault="008857B5">
            <w:r>
              <w:t>0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499ACE80" w:rsidR="004C23F3" w:rsidRDefault="008857B5">
            <w:r>
              <w:t>0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5F612C0E" w:rsidR="004C23F3" w:rsidRDefault="00394D06">
            <w:r>
              <w:t>0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2AC6CB71" w:rsidR="004C23F3" w:rsidRDefault="00053920">
            <w:r>
              <w:t>0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2DD8CAC1" w:rsidR="004C23F3" w:rsidRDefault="008857B5">
            <w:r>
              <w:t>0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52F0E216" w:rsidR="004C23F3" w:rsidRDefault="008857B5">
            <w:r>
              <w:t>0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2DE40B2D" w:rsidR="004C23F3" w:rsidRDefault="00394D06">
            <w:r>
              <w:t>0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0FAB8C70" w:rsidR="004C23F3" w:rsidRDefault="00053920">
            <w:r>
              <w:t>0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70E70F39" w:rsidR="004C23F3" w:rsidRDefault="008857B5">
            <w:r>
              <w:t>0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7E1E3ACF" w:rsidR="004C23F3" w:rsidRDefault="008857B5">
            <w:r>
              <w:t>0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5C76D6BD" w:rsidR="004C23F3" w:rsidRDefault="00053920">
            <w:r>
              <w:t>1.4</w:t>
            </w:r>
          </w:p>
        </w:tc>
        <w:tc>
          <w:tcPr>
            <w:tcW w:w="651" w:type="dxa"/>
          </w:tcPr>
          <w:p w14:paraId="06C70B0D" w14:textId="48F09F8D" w:rsidR="004C23F3" w:rsidRPr="00801C96" w:rsidRDefault="004C23F3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294C23C9" w14:textId="6674E384" w:rsidR="004C23F3" w:rsidRDefault="004C23F3"/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6B3FF7FD" w:rsidR="004C23F3" w:rsidRDefault="008857B5">
            <w:r>
              <w:t>0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05480379" w:rsidR="004C23F3" w:rsidRDefault="008857B5">
            <w:r>
              <w:t>0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6EB50EBC" w:rsidR="004C23F3" w:rsidRDefault="00394D06">
            <w:r>
              <w:t>0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189718F2" w14:textId="6765422D" w:rsidR="00502C64" w:rsidRDefault="00502C64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53920"/>
    <w:rsid w:val="00086351"/>
    <w:rsid w:val="001C4C65"/>
    <w:rsid w:val="00207D00"/>
    <w:rsid w:val="00394D06"/>
    <w:rsid w:val="00401593"/>
    <w:rsid w:val="004C23F3"/>
    <w:rsid w:val="00502C64"/>
    <w:rsid w:val="00801C96"/>
    <w:rsid w:val="008857B5"/>
    <w:rsid w:val="00BB36B6"/>
    <w:rsid w:val="00CE5B29"/>
    <w:rsid w:val="00F006FB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3</cp:revision>
  <dcterms:created xsi:type="dcterms:W3CDTF">2020-06-03T14:01:00Z</dcterms:created>
  <dcterms:modified xsi:type="dcterms:W3CDTF">2020-06-03T14:04:00Z</dcterms:modified>
</cp:coreProperties>
</file>